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65" w:rsidRPr="00236843" w:rsidRDefault="00653F9B" w:rsidP="00E25AA8">
      <w:pPr>
        <w:widowControl/>
        <w:wordWrap/>
        <w:autoSpaceDE/>
        <w:spacing w:line="345" w:lineRule="atLeast"/>
        <w:ind w:leftChars="-71" w:left="-22" w:rightChars="200" w:right="400" w:hangingChars="51" w:hanging="120"/>
        <w:jc w:val="left"/>
        <w:rPr>
          <w:rFonts w:ascii="굴림" w:eastAsia="굴림" w:hAnsi="굴림" w:cs="굴림"/>
          <w:b/>
          <w:kern w:val="0"/>
          <w:sz w:val="24"/>
          <w:szCs w:val="28"/>
        </w:rPr>
      </w:pPr>
      <w:proofErr w:type="spellStart"/>
      <w:r w:rsidRPr="00236843">
        <w:rPr>
          <w:rFonts w:ascii="굴림" w:eastAsia="굴림" w:hAnsi="굴림" w:cs="굴림" w:hint="eastAsia"/>
          <w:b/>
          <w:kern w:val="0"/>
          <w:sz w:val="24"/>
          <w:szCs w:val="28"/>
        </w:rPr>
        <w:t>침투성</w:t>
      </w:r>
      <w:proofErr w:type="spellEnd"/>
      <w:r w:rsidRPr="00236843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</w:t>
      </w:r>
      <w:r w:rsidR="0051572E" w:rsidRPr="00236843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콘크리트 </w:t>
      </w:r>
      <w:r w:rsidRPr="00236843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표면 </w:t>
      </w:r>
      <w:proofErr w:type="spellStart"/>
      <w:r w:rsidRPr="00236843">
        <w:rPr>
          <w:rFonts w:ascii="굴림" w:eastAsia="굴림" w:hAnsi="굴림" w:cs="굴림" w:hint="eastAsia"/>
          <w:b/>
          <w:kern w:val="0"/>
          <w:sz w:val="24"/>
          <w:szCs w:val="28"/>
        </w:rPr>
        <w:t>강화제</w:t>
      </w:r>
      <w:proofErr w:type="spellEnd"/>
      <w:r w:rsidR="00BA0E90" w:rsidRPr="00236843">
        <w:rPr>
          <w:rFonts w:ascii="굴림" w:eastAsia="굴림" w:hAnsi="굴림" w:cs="굴림" w:hint="eastAsia"/>
          <w:b/>
          <w:kern w:val="0"/>
          <w:sz w:val="24"/>
          <w:szCs w:val="28"/>
        </w:rPr>
        <w:t>(Base BH)</w:t>
      </w:r>
      <w:r w:rsidRPr="00236843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특기시방서</w:t>
      </w:r>
    </w:p>
    <w:p w:rsidR="00540B65" w:rsidRPr="00236843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653F9B" w:rsidRPr="00236843" w:rsidRDefault="00653F9B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135941" w:rsidRPr="00236843" w:rsidRDefault="006B6F87" w:rsidP="006B6F87">
      <w:pPr>
        <w:widowControl/>
        <w:wordWrap/>
        <w:autoSpaceDE/>
        <w:spacing w:line="345" w:lineRule="atLeast"/>
        <w:ind w:leftChars="-71" w:left="38" w:rightChars="200" w:right="400" w:hangingChars="51" w:hanging="180"/>
        <w:jc w:val="center"/>
        <w:rPr>
          <w:rFonts w:ascii="굴림" w:eastAsia="굴림" w:hAnsi="굴림" w:cs="굴림"/>
          <w:b/>
          <w:kern w:val="0"/>
          <w:sz w:val="36"/>
          <w:szCs w:val="28"/>
        </w:rPr>
      </w:pPr>
      <w:r w:rsidRPr="00236843">
        <w:rPr>
          <w:rFonts w:ascii="굴림" w:eastAsia="굴림" w:hAnsi="굴림" w:cs="굴림"/>
          <w:b/>
          <w:kern w:val="0"/>
          <w:sz w:val="36"/>
          <w:szCs w:val="28"/>
        </w:rPr>
        <w:t>1. Pent-Lithium BH</w:t>
      </w:r>
      <w:r w:rsidR="00653F9B" w:rsidRPr="00236843">
        <w:rPr>
          <w:rFonts w:ascii="굴림" w:eastAsia="굴림" w:hAnsi="굴림" w:cs="굴림" w:hint="eastAsia"/>
          <w:b/>
          <w:kern w:val="0"/>
          <w:sz w:val="36"/>
          <w:szCs w:val="28"/>
        </w:rPr>
        <w:t>공사</w:t>
      </w:r>
    </w:p>
    <w:p w:rsidR="00540B65" w:rsidRPr="00236843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540B65" w:rsidRPr="00236843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236843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1. </w:t>
      </w:r>
      <w:r w:rsidRPr="00236843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일반사항</w:t>
      </w: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1.1.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적용범위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1.1.1.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시방서는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설계도면에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지정되어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노출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바닥에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적용한다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1.1.2.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콘크리트의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초기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품질확보와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="007A68DB" w:rsidRPr="00236843">
        <w:rPr>
          <w:rFonts w:ascii="맑은 고딕" w:eastAsia="맑은 고딕" w:hAnsi="맑은 고딕" w:cs="나눔바른고딕" w:hint="eastAsia"/>
          <w:sz w:val="20"/>
          <w:szCs w:val="20"/>
        </w:rPr>
        <w:t>치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밀성을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증대시키는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목적으로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사용한다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1.1.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.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공사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사항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중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시방서에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명시된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외의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시방서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사항을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따른다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1.2.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적용규준</w:t>
      </w:r>
    </w:p>
    <w:p w:rsidR="009B0BAF" w:rsidRPr="00F56E44" w:rsidRDefault="009B0BAF" w:rsidP="009B0BAF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1.2.1.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기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준은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명시되어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범위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일부를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구성하는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것으로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9B0BAF" w:rsidRPr="00F56E44" w:rsidRDefault="009B0BAF" w:rsidP="009B0BAF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미국재료시험협회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American Society for Testing Materials;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ASTM)</w:t>
      </w:r>
    </w:p>
    <w:p w:rsidR="009B0BAF" w:rsidRPr="00F56E44" w:rsidRDefault="009B0BAF" w:rsidP="009B0BAF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>ASTM C-779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수평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테스트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친환경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인증사항</w:t>
      </w:r>
    </w:p>
    <w:p w:rsidR="0060169C" w:rsidRPr="00236843" w:rsidRDefault="0060169C" w:rsidP="0060169C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sz w:val="20"/>
          <w:szCs w:val="20"/>
        </w:rPr>
        <w:t>USDA (United State Department of Agriculture)</w:t>
      </w:r>
    </w:p>
    <w:p w:rsidR="0060169C" w:rsidRPr="00236843" w:rsidRDefault="0060169C" w:rsidP="0060169C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sz w:val="20"/>
          <w:szCs w:val="20"/>
        </w:rPr>
        <w:t>LEED (Leadership in Energy and Environment Design)</w:t>
      </w: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1.3.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보증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1.3.1. 자격</w:t>
      </w:r>
    </w:p>
    <w:p w:rsidR="0060169C" w:rsidRPr="00236843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가. 제조사: Dayton Superior</w:t>
      </w:r>
      <w:r w:rsidR="009729D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U.S.A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proofErr w:type="spellStart"/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판매사</w:t>
      </w:r>
      <w:proofErr w:type="spellEnd"/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: 제조사와 대리점 </w:t>
      </w:r>
      <w:r w:rsidR="00CD6050" w:rsidRPr="00236843">
        <w:rPr>
          <w:rFonts w:ascii="맑은 고딕" w:eastAsia="맑은 고딕" w:hAnsi="맑은 고딕" w:cs="나눔바른고딕"/>
          <w:bCs/>
          <w:sz w:val="20"/>
          <w:szCs w:val="20"/>
        </w:rPr>
        <w:t>계약</w:t>
      </w:r>
      <w:r w:rsidR="00CD6050"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을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 체결한 </w:t>
      </w:r>
      <w:proofErr w:type="spellStart"/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대한민국내</w:t>
      </w:r>
      <w:proofErr w:type="spellEnd"/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 공식대리점으로 한다.</w:t>
      </w:r>
    </w:p>
    <w:p w:rsidR="00F60C98" w:rsidRPr="00236843" w:rsidRDefault="00F60C98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60169C" w:rsidRPr="00236843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1.3.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보증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제품의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품질보증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유통은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제조사의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공식대리점으로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1.4.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제출물</w:t>
      </w:r>
    </w:p>
    <w:p w:rsidR="0060169C" w:rsidRPr="00236843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1.4.1.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아래의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서류를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제출물로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제출한다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0A0191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="000A0191" w:rsidRPr="00F56E44">
        <w:rPr>
          <w:rFonts w:ascii="맑은 고딕" w:eastAsia="맑은 고딕" w:hAnsi="맑은 고딕" w:cs="나눔바른고딕" w:hint="eastAsia"/>
          <w:sz w:val="20"/>
          <w:szCs w:val="20"/>
        </w:rPr>
        <w:t>자재</w:t>
      </w:r>
      <w:r w:rsidR="000A0191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0A0191" w:rsidRPr="00F56E44">
        <w:rPr>
          <w:rFonts w:ascii="맑은 고딕" w:eastAsia="맑은 고딕" w:hAnsi="맑은 고딕" w:cs="나눔바른고딕" w:hint="eastAsia"/>
          <w:sz w:val="20"/>
          <w:szCs w:val="20"/>
        </w:rPr>
        <w:t>사양서</w:t>
      </w:r>
      <w:r w:rsidR="000A0191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0A0191" w:rsidRPr="00F56E44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="000A0191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502D57" w:rsidRPr="00502D57">
        <w:rPr>
          <w:rFonts w:ascii="맑은 고딕" w:eastAsia="맑은 고딕" w:hAnsi="맑은 고딕" w:cs="나눔바른고딕" w:hint="eastAsia"/>
          <w:sz w:val="20"/>
          <w:szCs w:val="20"/>
        </w:rPr>
        <w:t>물질안전보건자료(MSDS)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자재승인원은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품질증빙서류로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검사시험성적서를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포함한다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1.5.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견본시공</w:t>
      </w:r>
    </w:p>
    <w:p w:rsidR="0060169C" w:rsidRPr="00236843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1.5.1.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425AE" w:rsidRPr="00236843">
        <w:rPr>
          <w:rFonts w:ascii="맑은 고딕" w:eastAsia="맑은 고딕" w:hAnsi="맑은 고딕" w:cs="나눔바른고딕" w:hint="eastAsia"/>
          <w:sz w:val="20"/>
          <w:szCs w:val="20"/>
        </w:rPr>
        <w:t xml:space="preserve">레미콘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="006425AE" w:rsidRPr="00236843">
        <w:rPr>
          <w:rFonts w:ascii="맑은 고딕" w:eastAsia="맑은 고딕" w:hAnsi="맑은 고딕" w:cs="나눔바른고딕" w:hint="eastAsia"/>
          <w:sz w:val="20"/>
          <w:szCs w:val="20"/>
        </w:rPr>
        <w:t>로 만든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 xml:space="preserve"> 견본</w:t>
      </w:r>
      <w:r w:rsidR="006425AE" w:rsidRPr="00236843">
        <w:rPr>
          <w:rFonts w:ascii="맑은 고딕" w:eastAsia="맑은 고딕" w:hAnsi="맑은 고딕" w:cs="나눔바른고딕" w:hint="eastAsia"/>
          <w:sz w:val="20"/>
          <w:szCs w:val="20"/>
        </w:rPr>
        <w:t>을 제출하거나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</w:p>
    <w:p w:rsidR="0060169C" w:rsidRPr="00236843" w:rsidRDefault="0060169C" w:rsidP="0060169C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현장에서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지정하는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장소에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견본시공을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할 수 있다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1.6.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운반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,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보관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취급</w:t>
      </w:r>
    </w:p>
    <w:p w:rsidR="0060169C" w:rsidRPr="00236843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1.6.1.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포장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외부에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상품명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제조업자명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주의사항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유통기한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등이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명기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되어있어야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1.6.2.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보관은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0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상온에서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보관하도록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1.6.3.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사용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남은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자재는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반드시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밀봉하며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가급적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빠른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내에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사용하도록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szCs w:val="20"/>
        </w:rPr>
      </w:pPr>
    </w:p>
    <w:p w:rsidR="0060169C" w:rsidRPr="00236843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b/>
          <w:bCs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Cs w:val="20"/>
        </w:rPr>
        <w:lastRenderedPageBreak/>
        <w:t xml:space="preserve">1.7. </w:t>
      </w:r>
      <w:r w:rsidRPr="00236843">
        <w:rPr>
          <w:rFonts w:ascii="맑은 고딕" w:eastAsia="맑은 고딕" w:hAnsi="맑은 고딕" w:cs="나눔바른고딕" w:hint="eastAsia"/>
          <w:b/>
          <w:bCs/>
          <w:szCs w:val="20"/>
        </w:rPr>
        <w:t>환경조건</w:t>
      </w:r>
    </w:p>
    <w:p w:rsidR="0060169C" w:rsidRPr="00236843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1.7.1.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현장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조건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시공을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하기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위해서는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대기온도가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섭씨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4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~ 37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이다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실외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작업의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경우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비가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오지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않는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날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시공한다.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적용하고자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하는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콘크리트는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상온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(20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기준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)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에서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최소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72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양생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되어야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작업구간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공사자재가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없어야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4413BA" w:rsidRPr="00236843" w:rsidRDefault="004413BA" w:rsidP="004413BA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마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작업구간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공사자재가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없어야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4413BA" w:rsidRPr="00236843" w:rsidRDefault="004413BA" w:rsidP="004413BA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236843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2. </w:t>
      </w:r>
      <w:r w:rsidRPr="00236843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자</w:t>
      </w:r>
      <w:r w:rsidRPr="00236843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236843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재</w:t>
      </w: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>2.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0B106C" w:rsidRPr="000B106C">
        <w:rPr>
          <w:rFonts w:ascii="맑은 고딕" w:eastAsia="맑은 고딕" w:hAnsi="맑은 고딕" w:cs="나눔바른고딕"/>
          <w:b/>
          <w:bCs/>
          <w:sz w:val="20"/>
          <w:szCs w:val="20"/>
        </w:rPr>
        <w:t>Pent-Lithium BH</w:t>
      </w:r>
      <w:r w:rsidR="000B106C" w:rsidRPr="000B106C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(바닥강화마감재)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.1. </w:t>
      </w:r>
      <w:r w:rsidR="009729D4" w:rsidRPr="009729D4">
        <w:rPr>
          <w:rFonts w:ascii="맑은 고딕" w:eastAsia="맑은 고딕" w:hAnsi="맑은 고딕" w:cs="나눔바른고딕"/>
          <w:bCs/>
          <w:sz w:val="20"/>
          <w:szCs w:val="20"/>
        </w:rPr>
        <w:t>Pent-Lithium BH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액상형태로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규산염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(Silicate)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과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실리코네이트</w:t>
      </w:r>
      <w:proofErr w:type="spellEnd"/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(</w:t>
      </w:r>
      <w:proofErr w:type="spellStart"/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Siliconate</w:t>
      </w:r>
      <w:proofErr w:type="spellEnd"/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)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및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특수화학물로</w:t>
      </w:r>
      <w:proofErr w:type="spellEnd"/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 구성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되며</w:t>
      </w:r>
    </w:p>
    <w:p w:rsidR="0060169C" w:rsidRPr="00236843" w:rsidRDefault="0060169C" w:rsidP="0060169C">
      <w:pPr>
        <w:pStyle w:val="s0"/>
        <w:ind w:leftChars="400" w:left="8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현장에서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개봉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즉시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시공이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가능하다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 xml:space="preserve"> 도포된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물질은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아래쪽으로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침투하여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모체의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석회성분과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화학반응을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일으켜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바닥의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표면강도와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압축강도를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높여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강화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(Hardening)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 xml:space="preserve"> 시킴과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동시에 표면의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내마모성을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증가시켜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방진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(Dust-proofing)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효과를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극대화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시키는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작용을</w:t>
      </w:r>
      <w:r w:rsidR="00DC64D2" w:rsidRPr="00236843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하며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밀봉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(Sealing)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작용을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통하여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조밀성을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높여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화학물질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유기물질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등 외부오염물질에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대한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저항성을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증대시키는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효과를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얻는다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.2. </w:t>
      </w:r>
      <w:r w:rsidR="000B106C" w:rsidRPr="000B106C">
        <w:rPr>
          <w:rFonts w:ascii="맑은 고딕" w:eastAsia="맑은 고딕" w:hAnsi="맑은 고딕" w:cs="나눔바른고딕"/>
          <w:bCs/>
          <w:sz w:val="20"/>
          <w:szCs w:val="20"/>
        </w:rPr>
        <w:t>Pent-Lithium BH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다음의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성능기준을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내마모성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(ASTM C-779):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미처리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시험체</w:t>
      </w:r>
      <w:proofErr w:type="spellEnd"/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마모량</w:t>
      </w:r>
      <w:proofErr w:type="spellEnd"/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기준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대비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81%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증대</w:t>
      </w: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236843">
        <w:rPr>
          <w:rFonts w:ascii="맑은 고딕" w:eastAsia="맑은 고딕" w:hAnsi="맑은 고딕" w:cs="나눔바른고딕"/>
          <w:b/>
          <w:sz w:val="20"/>
          <w:szCs w:val="20"/>
        </w:rPr>
        <w:t xml:space="preserve">    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</w:rPr>
        <w:t xml:space="preserve">  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(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또는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두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비교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시험체</w:t>
      </w:r>
      <w:proofErr w:type="spellEnd"/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마모량</w:t>
      </w:r>
      <w:proofErr w:type="spellEnd"/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대비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400%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개선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)</w:t>
      </w:r>
    </w:p>
    <w:p w:rsidR="0060169C" w:rsidRPr="00236843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표면강도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(ASTM C-805):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미처리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샘플대비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16%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증대</w:t>
      </w:r>
    </w:p>
    <w:p w:rsidR="0060169C" w:rsidRPr="00236843" w:rsidRDefault="0060169C" w:rsidP="0060169C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내후성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(ASTM G-23)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자외선이나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물에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노출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이상이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없음</w:t>
      </w: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   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.3.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0B106C" w:rsidRPr="000B106C">
        <w:rPr>
          <w:rFonts w:ascii="맑은 고딕" w:eastAsia="맑은 고딕" w:hAnsi="맑은 고딕" w:cs="나눔바른고딕"/>
          <w:bCs/>
          <w:sz w:val="20"/>
          <w:szCs w:val="20"/>
        </w:rPr>
        <w:t>Pent-Lithium BH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물성은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다음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기준을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  <w:u w:val="single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고형성분</w:t>
      </w:r>
      <w:r w:rsidR="00DC64D2"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: 2</w:t>
      </w:r>
      <w:r w:rsidR="00DC64D2"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0</w:t>
      </w:r>
      <w:r w:rsidRPr="00236843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% </w:t>
      </w:r>
      <w:r w:rsidRPr="00236843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</w:p>
    <w:p w:rsidR="0060169C" w:rsidRPr="00236843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휘발성유기화학물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(VOC): 0%</w:t>
      </w:r>
    </w:p>
    <w:p w:rsidR="0060169C" w:rsidRPr="00236843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236843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3. </w:t>
      </w:r>
      <w:r w:rsidRPr="00236843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시</w:t>
      </w:r>
      <w:r w:rsidRPr="00236843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236843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공</w:t>
      </w:r>
    </w:p>
    <w:p w:rsidR="0060169C" w:rsidRPr="00236843" w:rsidRDefault="0060169C" w:rsidP="0060169C">
      <w:pPr>
        <w:pStyle w:val="s0"/>
        <w:jc w:val="both"/>
        <w:rPr>
          <w:rFonts w:ascii="맑은 고딕" w:eastAsia="맑은 고딕" w:hAnsi="맑은 고딕" w:cs="나눔바른고딕"/>
          <w:bCs/>
          <w:sz w:val="22"/>
          <w:szCs w:val="22"/>
        </w:rPr>
      </w:pPr>
    </w:p>
    <w:p w:rsidR="0060169C" w:rsidRPr="00236843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0B106C" w:rsidRPr="000B106C">
        <w:rPr>
          <w:rFonts w:ascii="맑은 고딕" w:eastAsia="맑은 고딕" w:hAnsi="맑은 고딕" w:cs="나눔바른고딕"/>
          <w:b/>
          <w:bCs/>
          <w:sz w:val="20"/>
          <w:szCs w:val="20"/>
        </w:rPr>
        <w:t>Pent-Lithium BH</w:t>
      </w:r>
      <w:r w:rsidR="000B106C" w:rsidRPr="000B106C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(바닥강화마감재)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시공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시공할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표면이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마른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상태이어야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.2.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스크러빙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기계에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ASTM #</w:t>
      </w:r>
      <w:r w:rsidR="00914682">
        <w:rPr>
          <w:rFonts w:ascii="맑은 고딕" w:eastAsia="맑은 고딕" w:hAnsi="맑은 고딕" w:cs="나눔바른고딕" w:hint="eastAsia"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00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#</w:t>
      </w:r>
      <w:r w:rsidR="00914682">
        <w:rPr>
          <w:rFonts w:ascii="맑은 고딕" w:eastAsia="맑은 고딕" w:hAnsi="맑은 고딕" w:cs="나눔바른고딕" w:hint="eastAsia"/>
          <w:sz w:val="20"/>
          <w:szCs w:val="20"/>
        </w:rPr>
        <w:t>2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00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부착하여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레이턴스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오염물질을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제거한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후</w:t>
      </w:r>
    </w:p>
    <w:p w:rsidR="0060169C" w:rsidRPr="00236843" w:rsidRDefault="0060169C" w:rsidP="0060169C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마루걸레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진공청소기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등으로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깨끗하게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청소한다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.3.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하지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작업이 끝난 표면에 </w:t>
      </w:r>
      <w:r w:rsidR="009729D4" w:rsidRPr="009729D4">
        <w:rPr>
          <w:rFonts w:ascii="맑은 고딕" w:eastAsia="맑은 고딕" w:hAnsi="맑은 고딕" w:cs="나눔바른고딕"/>
          <w:sz w:val="20"/>
          <w:szCs w:val="20"/>
        </w:rPr>
        <w:t>Pent-Lithium BH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를 저압 </w:t>
      </w:r>
      <w:proofErr w:type="spellStart"/>
      <w:r w:rsidRPr="00236843">
        <w:rPr>
          <w:rFonts w:ascii="맑은 고딕" w:eastAsia="맑은 고딕" w:hAnsi="맑은 고딕" w:cs="나눔바른고딕"/>
          <w:sz w:val="20"/>
          <w:szCs w:val="20"/>
        </w:rPr>
        <w:t>스프레이어를</w:t>
      </w:r>
      <w:proofErr w:type="spellEnd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사용하여 고르게 도포한다.</w:t>
      </w:r>
    </w:p>
    <w:p w:rsidR="0060169C" w:rsidRPr="00236843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 적용용량 (Coverage)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sz w:val="20"/>
          <w:szCs w:val="20"/>
        </w:rPr>
        <w:tab/>
        <w:t xml:space="preserve">(1) </w:t>
      </w:r>
      <w:r w:rsidR="008111C8" w:rsidRPr="00236843">
        <w:rPr>
          <w:rFonts w:ascii="맑은 고딕" w:eastAsia="맑은 고딕" w:hAnsi="맑은 고딕" w:cs="나눔바른고딕" w:hint="eastAsia"/>
          <w:sz w:val="20"/>
          <w:szCs w:val="20"/>
        </w:rPr>
        <w:t>단단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한 기계미장마감 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ab/>
        <w:t xml:space="preserve"> 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ab/>
        <w:t>+/- 5 m2/Liter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sz w:val="20"/>
          <w:szCs w:val="20"/>
        </w:rPr>
        <w:tab/>
        <w:t xml:space="preserve">(2) </w:t>
      </w:r>
      <w:proofErr w:type="spellStart"/>
      <w:r w:rsidRPr="00236843">
        <w:rPr>
          <w:rFonts w:ascii="맑은 고딕" w:eastAsia="맑은 고딕" w:hAnsi="맑은 고딕" w:cs="나눔바른고딕"/>
          <w:sz w:val="20"/>
          <w:szCs w:val="20"/>
        </w:rPr>
        <w:t>쇠흙손마감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램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프포함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ab/>
      </w:r>
      <w:r w:rsidRPr="00236843">
        <w:rPr>
          <w:rFonts w:ascii="맑은 고딕" w:eastAsia="맑은 고딕" w:hAnsi="맑은 고딕" w:cs="나눔바른고딕"/>
          <w:sz w:val="20"/>
          <w:szCs w:val="20"/>
        </w:rPr>
        <w:tab/>
        <w:t>+/- 3.5 ~ 5 m2/Liter</w:t>
      </w:r>
    </w:p>
    <w:p w:rsidR="0060169C" w:rsidRPr="00236843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.4.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(Broom)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기계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스크러버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(Scrubber)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사용하여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30 ~ 50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정도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표면이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젖어 있도록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문지른다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이때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원액이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표면에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말라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하얀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물질이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생기지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않도록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주의한다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.5.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표면이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미끄러운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겔</w:t>
      </w:r>
      <w:r w:rsidR="008111C8" w:rsidRPr="00236843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형태로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변하면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8111C8" w:rsidRPr="00236843">
        <w:rPr>
          <w:rFonts w:ascii="맑은 고딕" w:eastAsia="맑은 고딕" w:hAnsi="맑은 고딕" w:cs="나눔바른고딕" w:hint="eastAsia"/>
          <w:sz w:val="20"/>
          <w:szCs w:val="20"/>
        </w:rPr>
        <w:t>소량의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물을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뿌려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다시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반응을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유도하며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잔류물을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물로 깨끗하게</w:t>
      </w:r>
    </w:p>
    <w:p w:rsidR="0060169C" w:rsidRPr="00236843" w:rsidRDefault="0060169C" w:rsidP="0060169C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제거한다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3.2.6.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청소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건조시키며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최소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24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경보행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외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장비운행을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금지한다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3.3.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품질관리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검사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3.3.1.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표면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육안검사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;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감독기관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시공사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입회하에</w:t>
      </w:r>
      <w:proofErr w:type="spellEnd"/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실시한다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236843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3.4.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안전수칙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236843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응급요령</w:t>
      </w:r>
    </w:p>
    <w:p w:rsidR="0060169C" w:rsidRPr="00236843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>3.4.1.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아래사항을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준수한다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236843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적절한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8111C8" w:rsidRPr="00236843">
        <w:rPr>
          <w:rFonts w:ascii="맑은 고딕" w:eastAsia="맑은 고딕" w:hAnsi="맑은 고딕" w:cs="나눔바른고딕" w:hint="eastAsia"/>
          <w:sz w:val="20"/>
          <w:szCs w:val="20"/>
        </w:rPr>
        <w:t>보호 장비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보호장갑을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착용할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것을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권고한다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. </w:t>
      </w:r>
    </w:p>
    <w:p w:rsidR="0060169C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236843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236843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자세한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286096">
        <w:rPr>
          <w:rFonts w:ascii="맑은 고딕" w:eastAsia="맑은 고딕" w:hAnsi="맑은 고딕" w:cs="나눔바른고딕" w:hint="eastAsia"/>
          <w:sz w:val="20"/>
          <w:szCs w:val="20"/>
        </w:rPr>
        <w:t>물질안전보건자료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(MSDS)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를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236843">
        <w:rPr>
          <w:rFonts w:ascii="맑은 고딕" w:eastAsia="맑은 고딕" w:hAnsi="맑은 고딕" w:cs="나눔바른고딕" w:hint="eastAsia"/>
          <w:sz w:val="20"/>
          <w:szCs w:val="20"/>
        </w:rPr>
        <w:t>참조한다</w:t>
      </w:r>
      <w:r w:rsidRPr="00236843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2B5938" w:rsidRDefault="002B5938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2B5938" w:rsidRPr="00CC5148" w:rsidRDefault="002B5938" w:rsidP="002B5938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CC5148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4</w:t>
      </w:r>
      <w:r w:rsidRPr="00CC5148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. </w:t>
      </w:r>
      <w:r w:rsidRPr="00CC5148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마    감(공통사항)</w:t>
      </w:r>
    </w:p>
    <w:p w:rsidR="002B5938" w:rsidRPr="00CC5148" w:rsidRDefault="002B5938" w:rsidP="002B5938">
      <w:pPr>
        <w:pStyle w:val="s0"/>
        <w:jc w:val="both"/>
        <w:rPr>
          <w:rFonts w:ascii="맑은 고딕" w:eastAsia="맑은 고딕" w:hAnsi="맑은 고딕" w:cs="나눔바른고딕"/>
          <w:bCs/>
          <w:sz w:val="22"/>
          <w:szCs w:val="22"/>
        </w:rPr>
      </w:pPr>
    </w:p>
    <w:p w:rsidR="002B5938" w:rsidRPr="00F56E44" w:rsidRDefault="002B5938" w:rsidP="002B5938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4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현장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관리</w:t>
      </w:r>
      <w:r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(</w:t>
      </w:r>
      <w:proofErr w:type="spellStart"/>
      <w:r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원도급자</w:t>
      </w:r>
      <w:proofErr w:type="spellEnd"/>
      <w:r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및 </w:t>
      </w:r>
      <w:r w:rsidR="008E1D47">
        <w:rPr>
          <w:rFonts w:ascii="맑은 고딕" w:eastAsia="맑은 고딕" w:hAnsi="맑은 고딕" w:cs="나눔바른고딕" w:hint="eastAsia"/>
          <w:bCs/>
          <w:sz w:val="20"/>
          <w:szCs w:val="20"/>
        </w:rPr>
        <w:t>감독</w:t>
      </w:r>
      <w:r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자의 관리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감독이</w:t>
      </w:r>
      <w:r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필요하다)</w:t>
      </w:r>
    </w:p>
    <w:p w:rsidR="002B5938" w:rsidRDefault="002B5938" w:rsidP="002B5938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가.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시공 전, 후로 모든 공정의 작업을 중단한다</w:t>
      </w:r>
    </w:p>
    <w:p w:rsidR="002B5938" w:rsidRPr="00F56E44" w:rsidRDefault="002B5938" w:rsidP="002B5938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나.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마감이 끝나면 5~10월에는 약24시간, 그 외의 기간 에는 약48시간 건조시키며 양생한다. </w:t>
      </w:r>
    </w:p>
    <w:p w:rsidR="002B5938" w:rsidRPr="00F56E44" w:rsidRDefault="002B5938" w:rsidP="002B5938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. 경우에 따라 양생 중에는 비닐을 덮거나 톱밥을 깔아(타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공사와의 차단) 양생효과를 높인다</w:t>
      </w:r>
      <w:proofErr w:type="gram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..</w:t>
      </w:r>
      <w:proofErr w:type="gramEnd"/>
    </w:p>
    <w:p w:rsidR="002B5938" w:rsidRPr="00F56E44" w:rsidRDefault="002B5938" w:rsidP="002B5938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라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. 급격한 증발건조로 인한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크렉</w:t>
      </w:r>
      <w:proofErr w:type="spellEnd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발생을 방지하기 위하여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그늘막을</w:t>
      </w:r>
      <w:proofErr w:type="spellEnd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설치한다.</w:t>
      </w:r>
    </w:p>
    <w:p w:rsidR="002B5938" w:rsidRPr="00F56E44" w:rsidRDefault="002B5938" w:rsidP="002B5938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마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.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내외부</w:t>
      </w:r>
      <w:proofErr w:type="spellEnd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균열을 대비하여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줄눈</w:t>
      </w:r>
      <w:proofErr w:type="spellEnd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작업을 한다.</w:t>
      </w:r>
    </w:p>
    <w:p w:rsidR="002B5938" w:rsidRPr="0044409E" w:rsidRDefault="002B5938" w:rsidP="002B5938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2B5938" w:rsidRDefault="002B5938" w:rsidP="002B5938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2B5938" w:rsidRPr="00CC5148" w:rsidRDefault="002B5938" w:rsidP="002B5938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2B5938" w:rsidRPr="00CC5148" w:rsidRDefault="002B5938" w:rsidP="002B5938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2B5938" w:rsidRPr="00F56E44" w:rsidRDefault="002B5938" w:rsidP="002B5938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End of Document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by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INCOworld</w:t>
      </w:r>
      <w:proofErr w:type="spellEnd"/>
    </w:p>
    <w:p w:rsidR="002B5938" w:rsidRDefault="002B5938" w:rsidP="002B5938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SINCE1992   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02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-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2695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-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2115</w:t>
      </w:r>
    </w:p>
    <w:p w:rsidR="002B5938" w:rsidRDefault="002B5938" w:rsidP="002B5938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2B5938" w:rsidRDefault="002B5938" w:rsidP="002B5938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2B5938" w:rsidRPr="00CC5148" w:rsidRDefault="002B5938" w:rsidP="002B5938">
      <w:pPr>
        <w:pStyle w:val="s0"/>
        <w:ind w:firstLineChars="1550" w:firstLine="2790"/>
        <w:jc w:val="right"/>
        <w:rPr>
          <w:rFonts w:ascii="맑은 고딕" w:eastAsia="맑은 고딕" w:hAnsi="맑은 고딕"/>
          <w:b/>
        </w:rPr>
      </w:pPr>
      <w:r w:rsidRPr="00F72542">
        <w:rPr>
          <w:rFonts w:ascii="맑은 고딕" w:eastAsia="맑은 고딕" w:hAnsi="맑은 고딕" w:cs="나눔바른고딕"/>
          <w:bCs/>
          <w:sz w:val="18"/>
          <w:szCs w:val="20"/>
        </w:rPr>
        <w:t>V</w:t>
      </w:r>
      <w:r w:rsidRPr="00F72542">
        <w:rPr>
          <w:rFonts w:ascii="맑은 고딕" w:eastAsia="맑은 고딕" w:hAnsi="맑은 고딕" w:cs="나눔바른고딕" w:hint="eastAsia"/>
          <w:bCs/>
          <w:sz w:val="18"/>
          <w:szCs w:val="20"/>
        </w:rPr>
        <w:t>er.190723</w:t>
      </w:r>
    </w:p>
    <w:p w:rsidR="00EE1020" w:rsidRPr="00236843" w:rsidRDefault="00EE1020" w:rsidP="00286096">
      <w:pPr>
        <w:pStyle w:val="s0"/>
        <w:ind w:firstLineChars="1550" w:firstLine="3720"/>
        <w:jc w:val="right"/>
        <w:rPr>
          <w:rFonts w:ascii="맑은 고딕" w:eastAsia="맑은 고딕" w:hAnsi="맑은 고딕"/>
          <w:b/>
        </w:rPr>
      </w:pPr>
    </w:p>
    <w:sectPr w:rsidR="00EE1020" w:rsidRPr="00236843" w:rsidSect="00D019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DC" w:rsidRDefault="000F2BDC" w:rsidP="00B95E29">
      <w:r>
        <w:separator/>
      </w:r>
    </w:p>
  </w:endnote>
  <w:endnote w:type="continuationSeparator" w:id="0">
    <w:p w:rsidR="000F2BDC" w:rsidRDefault="000F2BDC" w:rsidP="00B9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altName w:val="한컴바탕확장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DC" w:rsidRDefault="000F2BDC" w:rsidP="00B95E29">
      <w:r>
        <w:separator/>
      </w:r>
    </w:p>
  </w:footnote>
  <w:footnote w:type="continuationSeparator" w:id="0">
    <w:p w:rsidR="000F2BDC" w:rsidRDefault="000F2BDC" w:rsidP="00B95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EC3"/>
    <w:multiLevelType w:val="hybridMultilevel"/>
    <w:tmpl w:val="F45C0972"/>
    <w:lvl w:ilvl="0" w:tplc="7E620304">
      <w:start w:val="5"/>
      <w:numFmt w:val="decimal"/>
      <w:lvlText w:val="%1)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562B6"/>
    <w:multiLevelType w:val="hybridMultilevel"/>
    <w:tmpl w:val="FBC8F102"/>
    <w:lvl w:ilvl="0" w:tplc="9112E4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D0B99"/>
    <w:multiLevelType w:val="hybridMultilevel"/>
    <w:tmpl w:val="1D34A610"/>
    <w:lvl w:ilvl="0" w:tplc="A19098DE">
      <w:start w:val="1"/>
      <w:numFmt w:val="decimalEnclosedCircle"/>
      <w:lvlText w:val="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941"/>
    <w:rsid w:val="00065FEB"/>
    <w:rsid w:val="00075318"/>
    <w:rsid w:val="000A0191"/>
    <w:rsid w:val="000B106C"/>
    <w:rsid w:val="000B376F"/>
    <w:rsid w:val="000F2BDC"/>
    <w:rsid w:val="0011448B"/>
    <w:rsid w:val="00135941"/>
    <w:rsid w:val="001A541A"/>
    <w:rsid w:val="001C505E"/>
    <w:rsid w:val="001E3B91"/>
    <w:rsid w:val="001E7063"/>
    <w:rsid w:val="00236843"/>
    <w:rsid w:val="00245B89"/>
    <w:rsid w:val="00286096"/>
    <w:rsid w:val="002B10A6"/>
    <w:rsid w:val="002B5938"/>
    <w:rsid w:val="002D15B3"/>
    <w:rsid w:val="00303C38"/>
    <w:rsid w:val="00307E2A"/>
    <w:rsid w:val="00336ED6"/>
    <w:rsid w:val="003446A4"/>
    <w:rsid w:val="00363868"/>
    <w:rsid w:val="004413BA"/>
    <w:rsid w:val="0045419B"/>
    <w:rsid w:val="00460A41"/>
    <w:rsid w:val="004B182B"/>
    <w:rsid w:val="00500BB4"/>
    <w:rsid w:val="00502D57"/>
    <w:rsid w:val="00506C00"/>
    <w:rsid w:val="0051572E"/>
    <w:rsid w:val="00540B65"/>
    <w:rsid w:val="005D1D17"/>
    <w:rsid w:val="005D486F"/>
    <w:rsid w:val="0060169C"/>
    <w:rsid w:val="006425AE"/>
    <w:rsid w:val="00653F9B"/>
    <w:rsid w:val="00667DC6"/>
    <w:rsid w:val="00670803"/>
    <w:rsid w:val="006B6F87"/>
    <w:rsid w:val="006C15C3"/>
    <w:rsid w:val="006C34F4"/>
    <w:rsid w:val="006E74C3"/>
    <w:rsid w:val="00762FAF"/>
    <w:rsid w:val="007A68DB"/>
    <w:rsid w:val="007D4B7C"/>
    <w:rsid w:val="007D4C79"/>
    <w:rsid w:val="007D4EB8"/>
    <w:rsid w:val="007E0CD4"/>
    <w:rsid w:val="007E3237"/>
    <w:rsid w:val="008111C8"/>
    <w:rsid w:val="00851E61"/>
    <w:rsid w:val="00853EE9"/>
    <w:rsid w:val="008563B7"/>
    <w:rsid w:val="00874DDD"/>
    <w:rsid w:val="008C1452"/>
    <w:rsid w:val="008D78EF"/>
    <w:rsid w:val="008E1D47"/>
    <w:rsid w:val="008F6D32"/>
    <w:rsid w:val="00914682"/>
    <w:rsid w:val="009247B7"/>
    <w:rsid w:val="009272F4"/>
    <w:rsid w:val="0094410C"/>
    <w:rsid w:val="009729D4"/>
    <w:rsid w:val="009B0BAF"/>
    <w:rsid w:val="009C6D66"/>
    <w:rsid w:val="009D6E2E"/>
    <w:rsid w:val="00A117F5"/>
    <w:rsid w:val="00A1259A"/>
    <w:rsid w:val="00A40477"/>
    <w:rsid w:val="00A44FC4"/>
    <w:rsid w:val="00A561DA"/>
    <w:rsid w:val="00AB5C8E"/>
    <w:rsid w:val="00AD412C"/>
    <w:rsid w:val="00B14EF2"/>
    <w:rsid w:val="00B95E29"/>
    <w:rsid w:val="00BA0E90"/>
    <w:rsid w:val="00BC41BE"/>
    <w:rsid w:val="00C4607A"/>
    <w:rsid w:val="00C64DE1"/>
    <w:rsid w:val="00C94643"/>
    <w:rsid w:val="00CD6050"/>
    <w:rsid w:val="00D019F0"/>
    <w:rsid w:val="00D207E7"/>
    <w:rsid w:val="00D30341"/>
    <w:rsid w:val="00D449DB"/>
    <w:rsid w:val="00D45BC1"/>
    <w:rsid w:val="00D666EE"/>
    <w:rsid w:val="00D70363"/>
    <w:rsid w:val="00D85F1F"/>
    <w:rsid w:val="00DA2785"/>
    <w:rsid w:val="00DC1634"/>
    <w:rsid w:val="00DC64D2"/>
    <w:rsid w:val="00DE4810"/>
    <w:rsid w:val="00E138A0"/>
    <w:rsid w:val="00E22EA1"/>
    <w:rsid w:val="00E25AA8"/>
    <w:rsid w:val="00EB2C57"/>
    <w:rsid w:val="00EE1020"/>
    <w:rsid w:val="00EE6945"/>
    <w:rsid w:val="00F06A41"/>
    <w:rsid w:val="00F35112"/>
    <w:rsid w:val="00F415AC"/>
    <w:rsid w:val="00F60C98"/>
    <w:rsid w:val="00F641BF"/>
    <w:rsid w:val="00FA0EBB"/>
    <w:rsid w:val="00F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41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94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941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B95E2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B95E29"/>
    <w:rPr>
      <w:rFonts w:ascii="바탕" w:eastAsia="바탕" w:hAnsi="Times New Roman" w:cs="Times New Roman"/>
      <w:szCs w:val="24"/>
    </w:rPr>
  </w:style>
  <w:style w:type="character" w:customStyle="1" w:styleId="w2textbox">
    <w:name w:val="w2textbox"/>
    <w:basedOn w:val="a0"/>
    <w:rsid w:val="008F6D32"/>
  </w:style>
  <w:style w:type="paragraph" w:customStyle="1" w:styleId="s0">
    <w:name w:val="s0"/>
    <w:rsid w:val="0060169C"/>
    <w:pPr>
      <w:widowControl w:val="0"/>
      <w:autoSpaceDE w:val="0"/>
      <w:autoSpaceDN w:val="0"/>
      <w:adjustRightInd w:val="0"/>
    </w:pPr>
    <w:rPr>
      <w:rFonts w:ascii="나눔바른고딕" w:eastAsia="나눔바른고딕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미장공사</vt:lpstr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미장공사</dc:title>
  <dc:creator>부엉이</dc:creator>
  <cp:lastModifiedBy>incoworld</cp:lastModifiedBy>
  <cp:revision>16</cp:revision>
  <cp:lastPrinted>2009-07-24T00:57:00Z</cp:lastPrinted>
  <dcterms:created xsi:type="dcterms:W3CDTF">2016-07-20T01:24:00Z</dcterms:created>
  <dcterms:modified xsi:type="dcterms:W3CDTF">2019-07-23T06:05:00Z</dcterms:modified>
</cp:coreProperties>
</file>